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07" w:rsidRPr="00FC4722" w:rsidRDefault="00F51FA2" w:rsidP="00E07107">
      <w:pPr>
        <w:pStyle w:val="Geenafstand"/>
        <w:rPr>
          <w:rFonts w:ascii="Tw Cen MT" w:hAnsi="Tw Cen MT"/>
          <w:b/>
          <w:sz w:val="36"/>
        </w:rPr>
      </w:pPr>
      <w:r w:rsidRPr="00FC4722">
        <w:rPr>
          <w:rFonts w:ascii="Tw Cen MT" w:hAnsi="Tw Cen MT"/>
          <w:noProof/>
          <w:sz w:val="36"/>
          <w:lang w:eastAsia="nl-NL"/>
        </w:rPr>
        <w:drawing>
          <wp:anchor distT="0" distB="0" distL="114300" distR="114300" simplePos="0" relativeHeight="251630080" behindDoc="1" locked="0" layoutInCell="1" allowOverlap="1" wp14:anchorId="5C83FE9C" wp14:editId="4ECB81DC">
            <wp:simplePos x="0" y="0"/>
            <wp:positionH relativeFrom="column">
              <wp:posOffset>5280421</wp:posOffset>
            </wp:positionH>
            <wp:positionV relativeFrom="paragraph">
              <wp:posOffset>-899795</wp:posOffset>
            </wp:positionV>
            <wp:extent cx="1344534" cy="1247775"/>
            <wp:effectExtent l="0" t="0" r="8255" b="0"/>
            <wp:wrapNone/>
            <wp:docPr id="1" name="Afbeelding 1" descr="C:\Users\Margreet\Dropbox\Gedragswaaier.nl\website\Logo_en_banners_Gedragswaaier\Logo_pauw_Gedragswaa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eet\Dropbox\Gedragswaaier.nl\website\Logo_en_banners_Gedragswaaier\Logo_pauw_Gedragswaaier\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562" cy="1251513"/>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D1" w:rsidRPr="00FC4722">
        <w:rPr>
          <w:rFonts w:ascii="Tw Cen MT" w:hAnsi="Tw Cen MT"/>
          <w:b/>
          <w:sz w:val="36"/>
        </w:rPr>
        <w:t>Aankondiging training De Gedragswaaier</w:t>
      </w:r>
      <w:r w:rsidR="0071267D">
        <w:rPr>
          <w:rFonts w:ascii="Tw Cen MT" w:hAnsi="Tw Cen MT"/>
          <w:b/>
          <w:sz w:val="36"/>
        </w:rPr>
        <w:t xml:space="preserve"> 2015-2016</w:t>
      </w:r>
    </w:p>
    <w:p w:rsidR="009C35D9" w:rsidRPr="001444A0" w:rsidRDefault="009C35D9" w:rsidP="00E07107">
      <w:pPr>
        <w:pStyle w:val="Geenafstand"/>
        <w:rPr>
          <w:rFonts w:ascii="Tw Cen MT" w:hAnsi="Tw Cen MT" w:cs="Helvetica"/>
          <w:color w:val="333333"/>
          <w:shd w:val="clear" w:color="auto" w:fill="FFFFFF"/>
        </w:rPr>
      </w:pPr>
    </w:p>
    <w:p w:rsidR="00E07107" w:rsidRPr="001444A0" w:rsidRDefault="009C35D9" w:rsidP="00E07107">
      <w:pPr>
        <w:pStyle w:val="Geenafstand"/>
        <w:rPr>
          <w:rFonts w:ascii="Tw Cen MT" w:hAnsi="Tw Cen MT"/>
          <w:i/>
        </w:rPr>
      </w:pPr>
      <w:r w:rsidRPr="001444A0">
        <w:rPr>
          <w:rFonts w:ascii="Tw Cen MT" w:hAnsi="Tw Cen MT" w:cs="Helvetica"/>
          <w:i/>
          <w:color w:val="333333"/>
          <w:shd w:val="clear" w:color="auto" w:fill="FFFFFF"/>
        </w:rPr>
        <w:t xml:space="preserve">Ook al is hun intentie goed, toch vertonen leerlingen soms ongewenst gedrag. Hoe ga je daar als </w:t>
      </w:r>
      <w:r w:rsidR="00FE40D1" w:rsidRPr="001444A0">
        <w:rPr>
          <w:rFonts w:ascii="Tw Cen MT" w:hAnsi="Tw Cen MT" w:cs="Helvetica"/>
          <w:i/>
          <w:color w:val="333333"/>
          <w:shd w:val="clear" w:color="auto" w:fill="FFFFFF"/>
        </w:rPr>
        <w:t>leerkracht</w:t>
      </w:r>
      <w:r w:rsidRPr="001444A0">
        <w:rPr>
          <w:rFonts w:ascii="Tw Cen MT" w:hAnsi="Tw Cen MT" w:cs="Helvetica"/>
          <w:i/>
          <w:color w:val="333333"/>
          <w:shd w:val="clear" w:color="auto" w:fill="FFFFFF"/>
        </w:rPr>
        <w:t xml:space="preserve"> op een positieve manier mee om? De Gedragswaaier geeft snel en praktisch antwoord op </w:t>
      </w:r>
      <w:bookmarkStart w:id="0" w:name="_GoBack"/>
      <w:bookmarkEnd w:id="0"/>
      <w:r w:rsidRPr="001444A0">
        <w:rPr>
          <w:rFonts w:ascii="Tw Cen MT" w:hAnsi="Tw Cen MT" w:cs="Helvetica"/>
          <w:i/>
          <w:color w:val="333333"/>
          <w:shd w:val="clear" w:color="auto" w:fill="FFFFFF"/>
        </w:rPr>
        <w:t xml:space="preserve">hulpvragen. </w:t>
      </w:r>
      <w:r w:rsidRPr="001444A0">
        <w:rPr>
          <w:rFonts w:ascii="Tw Cen MT" w:hAnsi="Tw Cen MT" w:cs="Helvetica"/>
          <w:i/>
          <w:color w:val="333333"/>
        </w:rPr>
        <w:br/>
      </w:r>
      <w:r w:rsidRPr="001444A0">
        <w:rPr>
          <w:rFonts w:ascii="Tw Cen MT" w:hAnsi="Tw Cen MT" w:cs="Helvetica"/>
          <w:i/>
          <w:color w:val="333333"/>
          <w:shd w:val="clear" w:color="auto" w:fill="FFFFFF"/>
        </w:rPr>
        <w:t>Een kind is veel méér dan het gedrag waar je soms tegenaan loopt. We labelen daarom niet het kind zelf, maar het type gedragingen dat hij vertoont. Ieder kind verdient passend onderwijs: de hulp en aandacht die hij nodig heeft. Met de Gedragswaaier kun je op een goede manier inspelen op specifieke behoeften.</w:t>
      </w:r>
    </w:p>
    <w:p w:rsidR="009C35D9" w:rsidRPr="001444A0" w:rsidRDefault="009C35D9" w:rsidP="00E07107">
      <w:pPr>
        <w:pStyle w:val="Geenafstand"/>
        <w:rPr>
          <w:rFonts w:ascii="Tw Cen MT" w:hAnsi="Tw Cen MT"/>
        </w:rPr>
      </w:pPr>
    </w:p>
    <w:p w:rsidR="00F91734" w:rsidRDefault="00F91734" w:rsidP="00F91734">
      <w:pPr>
        <w:pStyle w:val="Geenafstand"/>
        <w:rPr>
          <w:rFonts w:ascii="Tw Cen MT" w:hAnsi="Tw Cen MT"/>
        </w:rPr>
      </w:pPr>
      <w:r>
        <w:rPr>
          <w:rFonts w:ascii="Tw Cen MT" w:hAnsi="Tw Cen MT"/>
        </w:rPr>
        <w:t>Voor komen</w:t>
      </w:r>
      <w:r w:rsidR="00F51FA2">
        <w:rPr>
          <w:rFonts w:ascii="Tw Cen MT" w:hAnsi="Tw Cen MT"/>
        </w:rPr>
        <w:t>d schooljaar (2015 – 2016) staat</w:t>
      </w:r>
      <w:r>
        <w:rPr>
          <w:rFonts w:ascii="Tw Cen MT" w:hAnsi="Tw Cen MT"/>
        </w:rPr>
        <w:t xml:space="preserve"> de volgende training </w:t>
      </w:r>
      <w:r w:rsidRPr="001444A0">
        <w:rPr>
          <w:rFonts w:ascii="Tw Cen MT" w:hAnsi="Tw Cen MT"/>
        </w:rPr>
        <w:t xml:space="preserve">van de Gedragswaaier </w:t>
      </w:r>
      <w:r>
        <w:rPr>
          <w:rFonts w:ascii="Tw Cen MT" w:hAnsi="Tw Cen MT"/>
        </w:rPr>
        <w:t xml:space="preserve">gepland: </w:t>
      </w:r>
    </w:p>
    <w:p w:rsidR="00F51FA2" w:rsidRDefault="00F51FA2" w:rsidP="00F91734">
      <w:pPr>
        <w:pStyle w:val="Geenafstand"/>
        <w:rPr>
          <w:rFonts w:ascii="Tw Cen MT" w:hAnsi="Tw Cen MT"/>
        </w:rPr>
      </w:pPr>
    </w:p>
    <w:p w:rsidR="00F91734" w:rsidRPr="00F51FA2" w:rsidRDefault="00F91734" w:rsidP="00F51FA2">
      <w:pPr>
        <w:pStyle w:val="Geenafstand"/>
        <w:ind w:left="360"/>
        <w:rPr>
          <w:rFonts w:ascii="Tw Cen MT" w:hAnsi="Tw Cen MT"/>
          <w:color w:val="FF0066"/>
          <w:sz w:val="28"/>
        </w:rPr>
      </w:pPr>
      <w:r w:rsidRPr="00F51FA2">
        <w:rPr>
          <w:rFonts w:ascii="Tw Cen MT" w:hAnsi="Tw Cen MT"/>
          <w:color w:val="FF0066"/>
          <w:sz w:val="28"/>
        </w:rPr>
        <w:t xml:space="preserve">Arnhem OBS de Boomhut </w:t>
      </w:r>
      <w:r w:rsidRPr="00F51FA2">
        <w:rPr>
          <w:rFonts w:ascii="Tw Cen MT" w:hAnsi="Tw Cen MT"/>
          <w:color w:val="FF0066"/>
          <w:sz w:val="28"/>
        </w:rPr>
        <w:tab/>
      </w:r>
      <w:r w:rsidR="007635DF" w:rsidRPr="00F51FA2">
        <w:rPr>
          <w:rFonts w:ascii="Tw Cen MT" w:hAnsi="Tw Cen MT"/>
          <w:color w:val="FF0066"/>
          <w:sz w:val="28"/>
        </w:rPr>
        <w:tab/>
      </w:r>
      <w:r w:rsidRPr="00F51FA2">
        <w:rPr>
          <w:rFonts w:ascii="Tw Cen MT" w:hAnsi="Tw Cen MT"/>
          <w:color w:val="FF0066"/>
          <w:sz w:val="28"/>
        </w:rPr>
        <w:t xml:space="preserve">zaterdag 19-9-2015 10.00 - 13.00  </w:t>
      </w:r>
      <w:r w:rsidRPr="00F51FA2">
        <w:rPr>
          <w:rFonts w:ascii="Tw Cen MT" w:hAnsi="Tw Cen MT"/>
          <w:color w:val="FF0066"/>
          <w:sz w:val="28"/>
        </w:rPr>
        <w:tab/>
      </w:r>
    </w:p>
    <w:p w:rsidR="00F51FA2" w:rsidRDefault="00F51FA2" w:rsidP="00E07107">
      <w:pPr>
        <w:pStyle w:val="Geenafstand"/>
        <w:rPr>
          <w:rFonts w:ascii="Tw Cen MT" w:hAnsi="Tw Cen MT"/>
        </w:rPr>
      </w:pPr>
    </w:p>
    <w:p w:rsidR="00F51FA2" w:rsidRDefault="00F51FA2" w:rsidP="00E07107">
      <w:pPr>
        <w:pStyle w:val="Geenafstand"/>
        <w:rPr>
          <w:rFonts w:ascii="Tw Cen MT" w:hAnsi="Tw Cen MT"/>
        </w:rPr>
      </w:pPr>
    </w:p>
    <w:p w:rsidR="00F91734" w:rsidRDefault="00F91734" w:rsidP="00E07107">
      <w:pPr>
        <w:pStyle w:val="Geenafstand"/>
        <w:rPr>
          <w:rFonts w:ascii="Tw Cen MT" w:hAnsi="Tw Cen MT"/>
          <w:b/>
        </w:rPr>
      </w:pPr>
      <w:r>
        <w:rPr>
          <w:rFonts w:ascii="Tw Cen MT" w:hAnsi="Tw Cen MT"/>
          <w:b/>
        </w:rPr>
        <w:t xml:space="preserve">Voor alle trainingen gelden de volgende tarieven; </w:t>
      </w:r>
    </w:p>
    <w:p w:rsidR="00F91734" w:rsidRPr="00F91734" w:rsidRDefault="00F91734" w:rsidP="00F91734">
      <w:pPr>
        <w:pStyle w:val="Geenafstand"/>
        <w:rPr>
          <w:rFonts w:ascii="Tw Cen MT" w:hAnsi="Tw Cen MT"/>
          <w:b/>
        </w:rPr>
      </w:pPr>
      <w:r w:rsidRPr="00F91734">
        <w:rPr>
          <w:rFonts w:ascii="Tw Cen MT" w:hAnsi="Tw Cen MT"/>
          <w:b/>
        </w:rPr>
        <w:t>Training €100,00 ex btw</w:t>
      </w:r>
    </w:p>
    <w:p w:rsidR="00F91734" w:rsidRDefault="00F91734" w:rsidP="00F91734">
      <w:pPr>
        <w:pStyle w:val="Geenafstand"/>
        <w:rPr>
          <w:rFonts w:ascii="Tw Cen MT" w:hAnsi="Tw Cen MT"/>
          <w:b/>
        </w:rPr>
      </w:pPr>
      <w:r w:rsidRPr="00F91734">
        <w:rPr>
          <w:rFonts w:ascii="Tw Cen MT" w:hAnsi="Tw Cen MT"/>
          <w:b/>
        </w:rPr>
        <w:t>Training en</w:t>
      </w:r>
      <w:r>
        <w:rPr>
          <w:rFonts w:ascii="Tw Cen MT" w:hAnsi="Tw Cen MT"/>
          <w:b/>
        </w:rPr>
        <w:t xml:space="preserve"> compleet pakket</w:t>
      </w:r>
      <w:r w:rsidRPr="00F91734">
        <w:rPr>
          <w:rFonts w:ascii="Tw Cen MT" w:hAnsi="Tw Cen MT"/>
          <w:b/>
        </w:rPr>
        <w:t xml:space="preserve"> Gedragswaaier €184,00 ex btw</w:t>
      </w:r>
    </w:p>
    <w:p w:rsidR="00F91734" w:rsidRDefault="00F91734" w:rsidP="00E07107">
      <w:pPr>
        <w:pStyle w:val="Geenafstand"/>
        <w:rPr>
          <w:rFonts w:ascii="Tw Cen MT" w:hAnsi="Tw Cen MT"/>
          <w:b/>
        </w:rPr>
      </w:pPr>
    </w:p>
    <w:p w:rsidR="00BB5A1F" w:rsidRDefault="00BB5A1F" w:rsidP="00E07107">
      <w:pPr>
        <w:pStyle w:val="Geenafstand"/>
        <w:rPr>
          <w:rFonts w:ascii="Tw Cen MT" w:hAnsi="Tw Cen MT"/>
          <w:b/>
        </w:rPr>
      </w:pPr>
      <w:r w:rsidRPr="001444A0">
        <w:rPr>
          <w:rFonts w:ascii="Tw Cen MT" w:hAnsi="Tw Cen MT"/>
        </w:rPr>
        <w:t xml:space="preserve">Aanmelden kan via de website </w:t>
      </w:r>
      <w:hyperlink r:id="rId6" w:history="1">
        <w:r w:rsidRPr="00A71A6E">
          <w:rPr>
            <w:rStyle w:val="Hyperlink"/>
            <w:rFonts w:ascii="Tw Cen MT" w:hAnsi="Tw Cen MT"/>
          </w:rPr>
          <w:t>www.gedragswaaier.nl</w:t>
        </w:r>
      </w:hyperlink>
      <w:r>
        <w:rPr>
          <w:rFonts w:ascii="Tw Cen MT" w:hAnsi="Tw Cen MT"/>
        </w:rPr>
        <w:t xml:space="preserve"> Bij trainingen vind je het inschrijfformulier.</w:t>
      </w:r>
    </w:p>
    <w:p w:rsidR="00BB5A1F" w:rsidRPr="001444A0" w:rsidRDefault="00BB5A1F" w:rsidP="00E07107">
      <w:pPr>
        <w:pStyle w:val="Geenafstand"/>
        <w:rPr>
          <w:rFonts w:ascii="Tw Cen MT" w:hAnsi="Tw Cen MT"/>
          <w:b/>
        </w:rPr>
      </w:pPr>
    </w:p>
    <w:p w:rsidR="00E07107" w:rsidRPr="001444A0" w:rsidRDefault="00FE40D1" w:rsidP="00E07107">
      <w:pPr>
        <w:pStyle w:val="Geenafstand"/>
        <w:rPr>
          <w:rFonts w:ascii="Tw Cen MT" w:hAnsi="Tw Cen MT"/>
          <w:b/>
        </w:rPr>
      </w:pPr>
      <w:r w:rsidRPr="001444A0">
        <w:rPr>
          <w:rFonts w:ascii="Tw Cen MT" w:hAnsi="Tw Cen MT"/>
          <w:b/>
        </w:rPr>
        <w:t>Doel van de training</w:t>
      </w:r>
    </w:p>
    <w:p w:rsidR="005C47DA" w:rsidRPr="001444A0" w:rsidRDefault="00FE40D1" w:rsidP="00E07107">
      <w:pPr>
        <w:pStyle w:val="Geenafstand"/>
        <w:rPr>
          <w:rFonts w:ascii="Tw Cen MT" w:hAnsi="Tw Cen MT"/>
        </w:rPr>
      </w:pPr>
      <w:r w:rsidRPr="001444A0">
        <w:rPr>
          <w:rFonts w:ascii="Tw Cen MT" w:hAnsi="Tw Cen MT"/>
        </w:rPr>
        <w:t>Tijdens deze</w:t>
      </w:r>
      <w:r w:rsidR="00E07107" w:rsidRPr="001444A0">
        <w:rPr>
          <w:rFonts w:ascii="Tw Cen MT" w:hAnsi="Tw Cen MT"/>
        </w:rPr>
        <w:t xml:space="preserve"> training </w:t>
      </w:r>
      <w:r w:rsidR="00F71216" w:rsidRPr="001444A0">
        <w:rPr>
          <w:rFonts w:ascii="Tw Cen MT" w:hAnsi="Tw Cen MT"/>
        </w:rPr>
        <w:t xml:space="preserve">krijg je meer inzicht in </w:t>
      </w:r>
      <w:r w:rsidRPr="001444A0">
        <w:rPr>
          <w:rFonts w:ascii="Tw Cen MT" w:hAnsi="Tw Cen MT"/>
        </w:rPr>
        <w:t xml:space="preserve">het </w:t>
      </w:r>
      <w:r w:rsidR="00F71216" w:rsidRPr="001444A0">
        <w:rPr>
          <w:rFonts w:ascii="Tw Cen MT" w:hAnsi="Tw Cen MT"/>
        </w:rPr>
        <w:t>gedrag van kinderen.</w:t>
      </w:r>
      <w:r w:rsidR="00BD00D1">
        <w:rPr>
          <w:rFonts w:ascii="Tw Cen MT" w:hAnsi="Tw Cen MT"/>
        </w:rPr>
        <w:t xml:space="preserve"> Waar komt het gedrag vandaan? W</w:t>
      </w:r>
      <w:r w:rsidR="00F71216" w:rsidRPr="001444A0">
        <w:rPr>
          <w:rFonts w:ascii="Tw Cen MT" w:hAnsi="Tw Cen MT"/>
        </w:rPr>
        <w:t>at zou jij zelf kunnen doen</w:t>
      </w:r>
      <w:r w:rsidR="00BD00D1">
        <w:rPr>
          <w:rFonts w:ascii="Tw Cen MT" w:hAnsi="Tw Cen MT"/>
        </w:rPr>
        <w:t>,</w:t>
      </w:r>
      <w:r w:rsidR="00F71216" w:rsidRPr="001444A0">
        <w:rPr>
          <w:rFonts w:ascii="Tw Cen MT" w:hAnsi="Tw Cen MT"/>
        </w:rPr>
        <w:t xml:space="preserve"> in samenwerking met het kind</w:t>
      </w:r>
      <w:r w:rsidR="00BD00D1">
        <w:rPr>
          <w:rFonts w:ascii="Tw Cen MT" w:hAnsi="Tw Cen MT"/>
        </w:rPr>
        <w:t>, om het gedrag te veranderen</w:t>
      </w:r>
      <w:r w:rsidR="00F71216" w:rsidRPr="001444A0">
        <w:rPr>
          <w:rFonts w:ascii="Tw Cen MT" w:hAnsi="Tw Cen MT"/>
        </w:rPr>
        <w:t xml:space="preserve">? </w:t>
      </w:r>
    </w:p>
    <w:p w:rsidR="005C47DA" w:rsidRPr="001444A0" w:rsidRDefault="005C47DA" w:rsidP="00E07107">
      <w:pPr>
        <w:pStyle w:val="Geenafstand"/>
        <w:rPr>
          <w:rFonts w:ascii="Tw Cen MT" w:hAnsi="Tw Cen MT"/>
        </w:rPr>
      </w:pPr>
    </w:p>
    <w:p w:rsidR="005C47DA" w:rsidRPr="001444A0" w:rsidRDefault="00F71216" w:rsidP="00E07107">
      <w:pPr>
        <w:pStyle w:val="Geenafstand"/>
        <w:rPr>
          <w:rFonts w:ascii="Tw Cen MT" w:hAnsi="Tw Cen MT"/>
        </w:rPr>
      </w:pPr>
      <w:r w:rsidRPr="001444A0">
        <w:rPr>
          <w:rFonts w:ascii="Tw Cen MT" w:hAnsi="Tw Cen MT"/>
        </w:rPr>
        <w:t xml:space="preserve">Bij deze training krijg je tools in handen om op een positieve manier met ‘moeilijk’ </w:t>
      </w:r>
      <w:r w:rsidR="00027F6B" w:rsidRPr="001444A0">
        <w:rPr>
          <w:rFonts w:ascii="Tw Cen MT" w:hAnsi="Tw Cen MT"/>
        </w:rPr>
        <w:t>gedrag van kinderen om te gaan………</w:t>
      </w:r>
    </w:p>
    <w:p w:rsidR="00027F6B" w:rsidRPr="001444A0" w:rsidRDefault="00027F6B" w:rsidP="00E07107">
      <w:pPr>
        <w:pStyle w:val="Geenafstand"/>
        <w:rPr>
          <w:rFonts w:ascii="Tw Cen MT" w:hAnsi="Tw Cen MT"/>
        </w:rPr>
      </w:pPr>
    </w:p>
    <w:p w:rsidR="005C47DA" w:rsidRPr="001444A0" w:rsidRDefault="00F71216" w:rsidP="005C47DA">
      <w:pPr>
        <w:pStyle w:val="Geenafstand"/>
        <w:numPr>
          <w:ilvl w:val="0"/>
          <w:numId w:val="1"/>
        </w:numPr>
        <w:rPr>
          <w:rFonts w:ascii="Tw Cen MT" w:hAnsi="Tw Cen MT"/>
        </w:rPr>
      </w:pPr>
      <w:r w:rsidRPr="001444A0">
        <w:rPr>
          <w:rFonts w:ascii="Tw Cen MT" w:hAnsi="Tw Cen MT"/>
        </w:rPr>
        <w:t xml:space="preserve">Je wordt wegwijs gemaakt in hoe </w:t>
      </w:r>
      <w:r w:rsidR="005C47DA" w:rsidRPr="001444A0">
        <w:rPr>
          <w:rFonts w:ascii="Tw Cen MT" w:hAnsi="Tw Cen MT"/>
        </w:rPr>
        <w:t>D</w:t>
      </w:r>
      <w:r w:rsidRPr="001444A0">
        <w:rPr>
          <w:rFonts w:ascii="Tw Cen MT" w:hAnsi="Tw Cen MT"/>
        </w:rPr>
        <w:t xml:space="preserve">e Gedragswaaier werkt. </w:t>
      </w:r>
    </w:p>
    <w:p w:rsidR="002405A4" w:rsidRPr="001444A0" w:rsidRDefault="002405A4" w:rsidP="002405A4">
      <w:pPr>
        <w:pStyle w:val="Geenafstand"/>
        <w:numPr>
          <w:ilvl w:val="0"/>
          <w:numId w:val="1"/>
        </w:numPr>
        <w:rPr>
          <w:rFonts w:ascii="Tw Cen MT" w:hAnsi="Tw Cen MT"/>
        </w:rPr>
      </w:pPr>
      <w:r w:rsidRPr="001444A0">
        <w:rPr>
          <w:rFonts w:ascii="Tw Cen MT" w:hAnsi="Tw Cen MT"/>
        </w:rPr>
        <w:t xml:space="preserve">Je leert de zeven </w:t>
      </w:r>
      <w:r w:rsidR="009722F9">
        <w:rPr>
          <w:rFonts w:ascii="Tw Cen MT" w:hAnsi="Tw Cen MT"/>
        </w:rPr>
        <w:t>g</w:t>
      </w:r>
      <w:r w:rsidRPr="001444A0">
        <w:rPr>
          <w:rFonts w:ascii="Tw Cen MT" w:hAnsi="Tw Cen MT"/>
        </w:rPr>
        <w:t xml:space="preserve">edragstypen waarmee De Gedragswaaier werkt </w:t>
      </w:r>
      <w:r w:rsidR="009722F9">
        <w:rPr>
          <w:rFonts w:ascii="Tw Cen MT" w:hAnsi="Tw Cen MT"/>
        </w:rPr>
        <w:t xml:space="preserve">te </w:t>
      </w:r>
      <w:r w:rsidRPr="001444A0">
        <w:rPr>
          <w:rFonts w:ascii="Tw Cen MT" w:hAnsi="Tw Cen MT"/>
        </w:rPr>
        <w:t>herkennen.</w:t>
      </w:r>
    </w:p>
    <w:p w:rsidR="002405A4" w:rsidRPr="001444A0" w:rsidRDefault="002405A4" w:rsidP="002405A4">
      <w:pPr>
        <w:pStyle w:val="Geenafstand"/>
        <w:numPr>
          <w:ilvl w:val="0"/>
          <w:numId w:val="1"/>
        </w:numPr>
        <w:rPr>
          <w:rFonts w:ascii="Tw Cen MT" w:hAnsi="Tw Cen MT"/>
        </w:rPr>
      </w:pPr>
      <w:r w:rsidRPr="001444A0">
        <w:rPr>
          <w:rFonts w:ascii="Tw Cen MT" w:hAnsi="Tw Cen MT"/>
        </w:rPr>
        <w:t xml:space="preserve">Je wordt je bewust van het belang van een goede observatie. </w:t>
      </w:r>
    </w:p>
    <w:p w:rsidR="005C47DA" w:rsidRPr="001444A0" w:rsidRDefault="00CC6144" w:rsidP="005C47DA">
      <w:pPr>
        <w:pStyle w:val="Geenafstand"/>
        <w:numPr>
          <w:ilvl w:val="0"/>
          <w:numId w:val="1"/>
        </w:numPr>
        <w:rPr>
          <w:rFonts w:ascii="Tw Cen MT" w:hAnsi="Tw Cen MT"/>
        </w:rPr>
      </w:pPr>
      <w:r w:rsidRPr="001444A0">
        <w:rPr>
          <w:rFonts w:ascii="Tw Cen MT" w:hAnsi="Tw Cen MT"/>
        </w:rPr>
        <w:t>Aan de hand van een casus leer je h</w:t>
      </w:r>
      <w:r w:rsidR="00F71216" w:rsidRPr="001444A0">
        <w:rPr>
          <w:rFonts w:ascii="Tw Cen MT" w:hAnsi="Tw Cen MT"/>
        </w:rPr>
        <w:t xml:space="preserve">oe </w:t>
      </w:r>
      <w:r w:rsidR="005C47DA" w:rsidRPr="001444A0">
        <w:rPr>
          <w:rFonts w:ascii="Tw Cen MT" w:hAnsi="Tw Cen MT"/>
        </w:rPr>
        <w:t>De Gedragswaaier</w:t>
      </w:r>
      <w:r w:rsidR="00F71216" w:rsidRPr="001444A0">
        <w:rPr>
          <w:rFonts w:ascii="Tw Cen MT" w:hAnsi="Tw Cen MT"/>
        </w:rPr>
        <w:t xml:space="preserve"> is opgebouwd</w:t>
      </w:r>
      <w:r w:rsidR="005C47DA" w:rsidRPr="001444A0">
        <w:rPr>
          <w:rFonts w:ascii="Tw Cen MT" w:hAnsi="Tw Cen MT"/>
        </w:rPr>
        <w:t>.</w:t>
      </w:r>
    </w:p>
    <w:p w:rsidR="00CC6144" w:rsidRPr="001444A0" w:rsidRDefault="002405A4" w:rsidP="005C47DA">
      <w:pPr>
        <w:pStyle w:val="Geenafstand"/>
        <w:numPr>
          <w:ilvl w:val="0"/>
          <w:numId w:val="1"/>
        </w:numPr>
        <w:rPr>
          <w:rFonts w:ascii="Tw Cen MT" w:hAnsi="Tw Cen MT"/>
        </w:rPr>
      </w:pPr>
      <w:r w:rsidRPr="001444A0">
        <w:rPr>
          <w:rFonts w:ascii="Tw Cen MT" w:hAnsi="Tw Cen MT"/>
        </w:rPr>
        <w:t xml:space="preserve">In de cursus vul je </w:t>
      </w:r>
      <w:r w:rsidR="00CC6144" w:rsidRPr="001444A0">
        <w:rPr>
          <w:rFonts w:ascii="Tw Cen MT" w:hAnsi="Tw Cen MT"/>
        </w:rPr>
        <w:t xml:space="preserve">zelf een actieplan in, waarmee jij in jouw dagelijkse praktijk direct aan de slag kunt. </w:t>
      </w:r>
    </w:p>
    <w:p w:rsidR="005C47DA" w:rsidRPr="001444A0" w:rsidRDefault="002405A4" w:rsidP="005C47DA">
      <w:pPr>
        <w:pStyle w:val="Geenafstand"/>
        <w:numPr>
          <w:ilvl w:val="0"/>
          <w:numId w:val="1"/>
        </w:numPr>
        <w:rPr>
          <w:rFonts w:ascii="Tw Cen MT" w:hAnsi="Tw Cen MT"/>
        </w:rPr>
      </w:pPr>
      <w:r w:rsidRPr="001444A0">
        <w:rPr>
          <w:rFonts w:ascii="Tw Cen MT" w:hAnsi="Tw Cen MT"/>
        </w:rPr>
        <w:t>Je maakt kort kennis met de verschillende tools/</w:t>
      </w:r>
      <w:r w:rsidR="00F71216" w:rsidRPr="001444A0">
        <w:rPr>
          <w:rFonts w:ascii="Tw Cen MT" w:hAnsi="Tw Cen MT"/>
        </w:rPr>
        <w:t xml:space="preserve">methodieken </w:t>
      </w:r>
      <w:r w:rsidRPr="001444A0">
        <w:rPr>
          <w:rFonts w:ascii="Tw Cen MT" w:hAnsi="Tw Cen MT"/>
        </w:rPr>
        <w:t xml:space="preserve">die in De Gedragswaaier omschreven staan. </w:t>
      </w:r>
      <w:r w:rsidR="00F71216" w:rsidRPr="001444A0">
        <w:rPr>
          <w:rFonts w:ascii="Tw Cen MT" w:hAnsi="Tw Cen MT"/>
        </w:rPr>
        <w:t xml:space="preserve"> </w:t>
      </w:r>
    </w:p>
    <w:p w:rsidR="005C47DA" w:rsidRPr="001444A0" w:rsidRDefault="005C47DA" w:rsidP="005C47DA">
      <w:pPr>
        <w:pStyle w:val="Geenafstand"/>
        <w:rPr>
          <w:rFonts w:ascii="Tw Cen MT" w:hAnsi="Tw Cen MT"/>
        </w:rPr>
      </w:pPr>
    </w:p>
    <w:p w:rsidR="00E07107" w:rsidRPr="001444A0" w:rsidRDefault="00F71216" w:rsidP="005C47DA">
      <w:pPr>
        <w:pStyle w:val="Geenafstand"/>
        <w:rPr>
          <w:rFonts w:ascii="Tw Cen MT" w:hAnsi="Tw Cen MT"/>
        </w:rPr>
      </w:pPr>
      <w:r w:rsidRPr="001444A0">
        <w:rPr>
          <w:rFonts w:ascii="Tw Cen MT" w:hAnsi="Tw Cen MT"/>
        </w:rPr>
        <w:t xml:space="preserve">Vanuit onze achtergrond als Gedragsspecialist zullen wij ook theoretische kennis overdragen aan de hand van praktijkvoorbeelden. </w:t>
      </w:r>
    </w:p>
    <w:p w:rsidR="00027F6B" w:rsidRPr="001444A0" w:rsidRDefault="00027F6B" w:rsidP="00E07107">
      <w:pPr>
        <w:pStyle w:val="Geenafstand"/>
        <w:rPr>
          <w:rFonts w:ascii="Tw Cen MT" w:hAnsi="Tw Cen MT"/>
          <w:b/>
        </w:rPr>
      </w:pPr>
    </w:p>
    <w:p w:rsidR="00F71216" w:rsidRPr="001444A0" w:rsidRDefault="00FE40D1" w:rsidP="00E07107">
      <w:pPr>
        <w:pStyle w:val="Geenafstand"/>
        <w:rPr>
          <w:rFonts w:ascii="Tw Cen MT" w:hAnsi="Tw Cen MT"/>
          <w:b/>
        </w:rPr>
      </w:pPr>
      <w:r w:rsidRPr="001444A0">
        <w:rPr>
          <w:rFonts w:ascii="Tw Cen MT" w:hAnsi="Tw Cen MT"/>
          <w:b/>
        </w:rPr>
        <w:t>Doelgroep</w:t>
      </w:r>
    </w:p>
    <w:p w:rsidR="00FE40D1" w:rsidRPr="001444A0" w:rsidRDefault="00FE40D1" w:rsidP="00E07107">
      <w:pPr>
        <w:pStyle w:val="Geenafstand"/>
        <w:rPr>
          <w:rFonts w:ascii="Tw Cen MT" w:hAnsi="Tw Cen MT"/>
        </w:rPr>
      </w:pPr>
      <w:r w:rsidRPr="001444A0">
        <w:rPr>
          <w:rFonts w:ascii="Tw Cen MT" w:hAnsi="Tw Cen MT"/>
        </w:rPr>
        <w:t xml:space="preserve">Leerkrachten uit het primair onderwijs, intern begeleiders, gedragsspecialisten, </w:t>
      </w:r>
      <w:r w:rsidR="00027F6B" w:rsidRPr="001444A0">
        <w:rPr>
          <w:rFonts w:ascii="Tw Cen MT" w:hAnsi="Tw Cen MT"/>
        </w:rPr>
        <w:t>geïnteresseerden</w:t>
      </w:r>
      <w:r w:rsidRPr="001444A0">
        <w:rPr>
          <w:rFonts w:ascii="Tw Cen MT" w:hAnsi="Tw Cen MT"/>
        </w:rPr>
        <w:t xml:space="preserve"> in de doelgroep (</w:t>
      </w:r>
      <w:r w:rsidRPr="001444A0">
        <w:rPr>
          <w:rFonts w:ascii="Tw Cen MT" w:hAnsi="Tw Cen MT"/>
          <w:b/>
        </w:rPr>
        <w:t>minimaal 10 deelnemers</w:t>
      </w:r>
      <w:r w:rsidRPr="001444A0">
        <w:rPr>
          <w:rFonts w:ascii="Tw Cen MT" w:hAnsi="Tw Cen MT"/>
        </w:rPr>
        <w:t>).</w:t>
      </w:r>
    </w:p>
    <w:p w:rsidR="00FE40D1" w:rsidRPr="001444A0" w:rsidRDefault="00FE40D1" w:rsidP="00E07107">
      <w:pPr>
        <w:pStyle w:val="Geenafstand"/>
        <w:rPr>
          <w:rFonts w:ascii="Tw Cen MT" w:hAnsi="Tw Cen MT"/>
        </w:rPr>
      </w:pPr>
      <w:r w:rsidRPr="001444A0">
        <w:rPr>
          <w:rFonts w:ascii="Tw Cen MT" w:hAnsi="Tw Cen MT"/>
        </w:rPr>
        <w:t xml:space="preserve"> </w:t>
      </w:r>
    </w:p>
    <w:p w:rsidR="00FE40D1" w:rsidRPr="001444A0" w:rsidRDefault="00FE40D1" w:rsidP="00E07107">
      <w:pPr>
        <w:pStyle w:val="Geenafstand"/>
        <w:rPr>
          <w:rFonts w:ascii="Tw Cen MT" w:hAnsi="Tw Cen MT"/>
          <w:b/>
        </w:rPr>
      </w:pPr>
      <w:r w:rsidRPr="001444A0">
        <w:rPr>
          <w:rFonts w:ascii="Tw Cen MT" w:hAnsi="Tw Cen MT"/>
          <w:b/>
        </w:rPr>
        <w:t>Opzet en programma</w:t>
      </w:r>
    </w:p>
    <w:p w:rsidR="00FE40D1" w:rsidRPr="001444A0" w:rsidRDefault="00FE40D1" w:rsidP="00FE40D1">
      <w:pPr>
        <w:pStyle w:val="Geenafstand"/>
        <w:numPr>
          <w:ilvl w:val="0"/>
          <w:numId w:val="2"/>
        </w:numPr>
        <w:rPr>
          <w:rFonts w:ascii="Tw Cen MT" w:hAnsi="Tw Cen MT"/>
        </w:rPr>
      </w:pPr>
      <w:r w:rsidRPr="001444A0">
        <w:rPr>
          <w:rFonts w:ascii="Tw Cen MT" w:hAnsi="Tw Cen MT"/>
        </w:rPr>
        <w:t xml:space="preserve">De visie achter De Gedragswaaier wordt nader uitgelegd. </w:t>
      </w:r>
    </w:p>
    <w:p w:rsidR="00FE40D1" w:rsidRPr="001444A0" w:rsidRDefault="00FE40D1" w:rsidP="00FE40D1">
      <w:pPr>
        <w:pStyle w:val="Geenafstand"/>
        <w:numPr>
          <w:ilvl w:val="0"/>
          <w:numId w:val="2"/>
        </w:numPr>
        <w:rPr>
          <w:rFonts w:ascii="Tw Cen MT" w:hAnsi="Tw Cen MT"/>
        </w:rPr>
      </w:pPr>
      <w:r w:rsidRPr="001444A0">
        <w:rPr>
          <w:rFonts w:ascii="Tw Cen MT" w:hAnsi="Tw Cen MT"/>
        </w:rPr>
        <w:t>Hoe is De Gedragswaaier opgebouwd.</w:t>
      </w:r>
    </w:p>
    <w:p w:rsidR="00FE40D1" w:rsidRPr="001444A0" w:rsidRDefault="00FE40D1" w:rsidP="00FE40D1">
      <w:pPr>
        <w:pStyle w:val="Geenafstand"/>
        <w:numPr>
          <w:ilvl w:val="0"/>
          <w:numId w:val="2"/>
        </w:numPr>
        <w:rPr>
          <w:rFonts w:ascii="Tw Cen MT" w:hAnsi="Tw Cen MT"/>
        </w:rPr>
      </w:pPr>
      <w:r w:rsidRPr="001444A0">
        <w:rPr>
          <w:rFonts w:ascii="Tw Cen MT" w:hAnsi="Tw Cen MT"/>
        </w:rPr>
        <w:t>De zeven typeringen van gedrag.</w:t>
      </w:r>
    </w:p>
    <w:p w:rsidR="00FE40D1" w:rsidRPr="001444A0" w:rsidRDefault="009E56EC" w:rsidP="00FE40D1">
      <w:pPr>
        <w:pStyle w:val="Geenafstand"/>
        <w:numPr>
          <w:ilvl w:val="0"/>
          <w:numId w:val="2"/>
        </w:numPr>
        <w:rPr>
          <w:rFonts w:ascii="Tw Cen MT" w:hAnsi="Tw Cen MT"/>
        </w:rPr>
      </w:pPr>
      <w:r w:rsidRPr="001444A0">
        <w:rPr>
          <w:rFonts w:ascii="Tw Cen MT" w:hAnsi="Tw Cen MT"/>
        </w:rPr>
        <w:t>Observeren</w:t>
      </w:r>
    </w:p>
    <w:p w:rsidR="009E56EC" w:rsidRPr="001444A0" w:rsidRDefault="009E56EC" w:rsidP="00FE40D1">
      <w:pPr>
        <w:pStyle w:val="Geenafstand"/>
        <w:numPr>
          <w:ilvl w:val="0"/>
          <w:numId w:val="2"/>
        </w:numPr>
        <w:rPr>
          <w:rFonts w:ascii="Tw Cen MT" w:hAnsi="Tw Cen MT"/>
        </w:rPr>
      </w:pPr>
      <w:r w:rsidRPr="001444A0">
        <w:rPr>
          <w:rFonts w:ascii="Tw Cen MT" w:hAnsi="Tw Cen MT"/>
        </w:rPr>
        <w:t>De waaier bekeken</w:t>
      </w:r>
      <w:r w:rsidR="005D7FFC">
        <w:rPr>
          <w:rFonts w:ascii="Tw Cen MT" w:hAnsi="Tw Cen MT"/>
        </w:rPr>
        <w:t>.</w:t>
      </w:r>
    </w:p>
    <w:p w:rsidR="009E56EC" w:rsidRPr="001444A0" w:rsidRDefault="009E56EC" w:rsidP="00FE40D1">
      <w:pPr>
        <w:pStyle w:val="Geenafstand"/>
        <w:numPr>
          <w:ilvl w:val="0"/>
          <w:numId w:val="2"/>
        </w:numPr>
        <w:rPr>
          <w:rFonts w:ascii="Tw Cen MT" w:hAnsi="Tw Cen MT"/>
        </w:rPr>
      </w:pPr>
      <w:r w:rsidRPr="001444A0">
        <w:rPr>
          <w:rFonts w:ascii="Tw Cen MT" w:hAnsi="Tw Cen MT"/>
        </w:rPr>
        <w:t xml:space="preserve">Een casus gezamenlijk bekijken en komen tot een actieplan. </w:t>
      </w:r>
    </w:p>
    <w:p w:rsidR="009E56EC" w:rsidRPr="001444A0" w:rsidRDefault="009E56EC" w:rsidP="00FE40D1">
      <w:pPr>
        <w:pStyle w:val="Geenafstand"/>
        <w:numPr>
          <w:ilvl w:val="0"/>
          <w:numId w:val="2"/>
        </w:numPr>
        <w:rPr>
          <w:rFonts w:ascii="Tw Cen MT" w:hAnsi="Tw Cen MT"/>
        </w:rPr>
      </w:pPr>
      <w:r w:rsidRPr="001444A0">
        <w:rPr>
          <w:rFonts w:ascii="Tw Cen MT" w:hAnsi="Tw Cen MT"/>
        </w:rPr>
        <w:t>Een eigen actieplan invullen voor een kind.</w:t>
      </w:r>
    </w:p>
    <w:p w:rsidR="003622DF" w:rsidRPr="001444A0" w:rsidRDefault="003622DF" w:rsidP="00E07107">
      <w:pPr>
        <w:pStyle w:val="Geenafstand"/>
        <w:rPr>
          <w:rFonts w:ascii="Tw Cen MT" w:hAnsi="Tw Cen MT"/>
        </w:rPr>
      </w:pPr>
    </w:p>
    <w:p w:rsidR="00E07107" w:rsidRPr="001444A0" w:rsidRDefault="009E56EC" w:rsidP="00E07107">
      <w:pPr>
        <w:pStyle w:val="Geenafstand"/>
        <w:rPr>
          <w:rFonts w:ascii="Tw Cen MT" w:hAnsi="Tw Cen MT"/>
          <w:b/>
        </w:rPr>
      </w:pPr>
      <w:r w:rsidRPr="001444A0">
        <w:rPr>
          <w:rFonts w:ascii="Tw Cen MT" w:hAnsi="Tw Cen MT"/>
          <w:b/>
        </w:rPr>
        <w:t>Kosten</w:t>
      </w:r>
    </w:p>
    <w:p w:rsidR="009E56EC" w:rsidRPr="001444A0" w:rsidRDefault="00E021BE" w:rsidP="009E56EC">
      <w:pPr>
        <w:pStyle w:val="Geenafstand"/>
        <w:rPr>
          <w:rFonts w:ascii="Tw Cen MT" w:hAnsi="Tw Cen MT"/>
        </w:rPr>
      </w:pPr>
      <w:r>
        <w:rPr>
          <w:rFonts w:ascii="Tw Cen MT" w:hAnsi="Tw Cen MT"/>
        </w:rPr>
        <w:t xml:space="preserve">De kosten dienen voorafgaand aan de training per bank overgemaakt te zijn. </w:t>
      </w:r>
    </w:p>
    <w:p w:rsidR="00FB48ED" w:rsidRPr="001444A0" w:rsidRDefault="009E56EC" w:rsidP="00E07107">
      <w:pPr>
        <w:pStyle w:val="Geenafstand"/>
        <w:rPr>
          <w:rFonts w:ascii="Tw Cen MT" w:hAnsi="Tw Cen MT"/>
        </w:rPr>
      </w:pPr>
      <w:r w:rsidRPr="001444A0">
        <w:rPr>
          <w:rFonts w:ascii="Tw Cen MT" w:hAnsi="Tw Cen MT"/>
        </w:rPr>
        <w:t xml:space="preserve">De training zal </w:t>
      </w:r>
      <w:r w:rsidR="003C79C7">
        <w:rPr>
          <w:rFonts w:ascii="Tw Cen MT" w:hAnsi="Tw Cen MT"/>
        </w:rPr>
        <w:t>3</w:t>
      </w:r>
      <w:r w:rsidRPr="001444A0">
        <w:rPr>
          <w:rFonts w:ascii="Tw Cen MT" w:hAnsi="Tw Cen MT"/>
        </w:rPr>
        <w:t xml:space="preserve"> uur duren, inclusief een kwartier pauze (voor koffie &amp; thee wordt gezorgd).</w:t>
      </w:r>
    </w:p>
    <w:p w:rsidR="003A42E7" w:rsidRPr="001444A0" w:rsidRDefault="003A42E7" w:rsidP="00E07107">
      <w:pPr>
        <w:pStyle w:val="Geenafstand"/>
        <w:rPr>
          <w:rFonts w:ascii="Tw Cen MT" w:hAnsi="Tw Cen MT"/>
        </w:rPr>
      </w:pPr>
    </w:p>
    <w:p w:rsidR="00FC4722" w:rsidRDefault="00FC4722" w:rsidP="003622DF">
      <w:pPr>
        <w:pStyle w:val="Geenafstand"/>
        <w:rPr>
          <w:rFonts w:ascii="Tw Cen MT" w:hAnsi="Tw Cen MT"/>
        </w:rPr>
      </w:pPr>
    </w:p>
    <w:p w:rsidR="00FC4722" w:rsidRDefault="00FC4722" w:rsidP="00FC4722">
      <w:pPr>
        <w:pStyle w:val="Geenafstand"/>
        <w:jc w:val="center"/>
        <w:rPr>
          <w:rFonts w:ascii="Tw Cen MT" w:hAnsi="Tw Cen MT"/>
        </w:rPr>
      </w:pPr>
      <w:r>
        <w:rPr>
          <w:noProof/>
          <w:lang w:eastAsia="nl-NL"/>
        </w:rPr>
        <w:drawing>
          <wp:inline distT="0" distB="0" distL="0" distR="0">
            <wp:extent cx="4057469" cy="2657475"/>
            <wp:effectExtent l="0" t="0" r="635" b="0"/>
            <wp:docPr id="2" name="Afbeelding 2" descr="Binnenkant map - kat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nenkant map - katern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079" cy="2659840"/>
                    </a:xfrm>
                    <a:prstGeom prst="rect">
                      <a:avLst/>
                    </a:prstGeom>
                    <a:noFill/>
                    <a:ln>
                      <a:noFill/>
                    </a:ln>
                  </pic:spPr>
                </pic:pic>
              </a:graphicData>
            </a:graphic>
          </wp:inline>
        </w:drawing>
      </w:r>
    </w:p>
    <w:p w:rsidR="00FC4722" w:rsidRDefault="00FC4722" w:rsidP="003622DF">
      <w:pPr>
        <w:pStyle w:val="Geenafstand"/>
        <w:rPr>
          <w:rFonts w:ascii="Tw Cen MT" w:hAnsi="Tw Cen MT"/>
        </w:rPr>
      </w:pPr>
    </w:p>
    <w:p w:rsidR="00FC4722" w:rsidRDefault="00FC4722" w:rsidP="003622DF">
      <w:pPr>
        <w:pStyle w:val="Geenafstand"/>
        <w:rPr>
          <w:rFonts w:ascii="Tw Cen MT" w:hAnsi="Tw Cen MT"/>
        </w:rPr>
      </w:pPr>
    </w:p>
    <w:p w:rsidR="004E71BE" w:rsidRDefault="008928BC" w:rsidP="003622DF">
      <w:pPr>
        <w:pStyle w:val="Geenafstand"/>
        <w:rPr>
          <w:rFonts w:ascii="Tw Cen MT" w:hAnsi="Tw Cen MT"/>
          <w:b/>
        </w:rPr>
      </w:pPr>
      <w:r>
        <w:rPr>
          <w:rFonts w:ascii="Tw Cen MT" w:hAnsi="Tw Cen MT"/>
          <w:b/>
        </w:rPr>
        <w:t>Teamtrainingen</w:t>
      </w:r>
    </w:p>
    <w:p w:rsidR="008928BC" w:rsidRPr="008928BC" w:rsidRDefault="008928BC" w:rsidP="003622DF">
      <w:pPr>
        <w:pStyle w:val="Geenafstand"/>
        <w:rPr>
          <w:rFonts w:ascii="Tw Cen MT" w:hAnsi="Tw Cen MT"/>
        </w:rPr>
      </w:pPr>
      <w:r>
        <w:rPr>
          <w:rFonts w:ascii="Tw Cen MT" w:hAnsi="Tw Cen MT"/>
        </w:rPr>
        <w:t xml:space="preserve">Is een training van De Gedragswaaier voor jouw hele team wenselijk? Wij komen ook op locatie. Neem contact met ons op over de mogelijkheden of kijk op onze website </w:t>
      </w:r>
      <w:hyperlink r:id="rId8" w:history="1">
        <w:r w:rsidRPr="004F063F">
          <w:rPr>
            <w:rStyle w:val="Hyperlink"/>
            <w:rFonts w:ascii="Tw Cen MT" w:hAnsi="Tw Cen MT"/>
          </w:rPr>
          <w:t>www.gedragswaaier.nl/teamtraining</w:t>
        </w:r>
      </w:hyperlink>
      <w:r>
        <w:rPr>
          <w:rFonts w:ascii="Tw Cen MT" w:hAnsi="Tw Cen MT"/>
        </w:rPr>
        <w:t xml:space="preserve"> </w:t>
      </w:r>
    </w:p>
    <w:p w:rsidR="004E71BE" w:rsidRDefault="004E71BE" w:rsidP="003622DF">
      <w:pPr>
        <w:pStyle w:val="Geenafstand"/>
        <w:rPr>
          <w:rFonts w:ascii="Tw Cen MT" w:hAnsi="Tw Cen MT"/>
        </w:rPr>
      </w:pPr>
    </w:p>
    <w:p w:rsidR="008928BC" w:rsidRDefault="008928BC" w:rsidP="003622DF">
      <w:pPr>
        <w:pStyle w:val="Geenafstand"/>
        <w:rPr>
          <w:rFonts w:ascii="Tw Cen MT" w:hAnsi="Tw Cen MT"/>
        </w:rPr>
      </w:pPr>
    </w:p>
    <w:p w:rsidR="003622DF" w:rsidRPr="001444A0" w:rsidRDefault="003622DF" w:rsidP="003622DF">
      <w:pPr>
        <w:pStyle w:val="Geenafstand"/>
        <w:rPr>
          <w:rFonts w:ascii="Tw Cen MT" w:hAnsi="Tw Cen MT"/>
        </w:rPr>
      </w:pPr>
      <w:r w:rsidRPr="001444A0">
        <w:rPr>
          <w:rFonts w:ascii="Tw Cen MT" w:hAnsi="Tw Cen MT"/>
        </w:rPr>
        <w:t xml:space="preserve">Voor vragen kun je altijd contact met ons opnemen via </w:t>
      </w:r>
      <w:hyperlink r:id="rId9" w:history="1">
        <w:r w:rsidRPr="001444A0">
          <w:rPr>
            <w:rStyle w:val="Hyperlink"/>
            <w:rFonts w:ascii="Tw Cen MT" w:hAnsi="Tw Cen MT"/>
          </w:rPr>
          <w:t>info@gedragswaaier.nl</w:t>
        </w:r>
      </w:hyperlink>
      <w:r w:rsidRPr="001444A0">
        <w:rPr>
          <w:rFonts w:ascii="Tw Cen MT" w:hAnsi="Tw Cen MT"/>
        </w:rPr>
        <w:t xml:space="preserve"> </w:t>
      </w:r>
    </w:p>
    <w:p w:rsidR="003622DF" w:rsidRPr="001444A0" w:rsidRDefault="003622DF" w:rsidP="003622DF">
      <w:pPr>
        <w:pStyle w:val="Geenafstand"/>
        <w:rPr>
          <w:rFonts w:ascii="Tw Cen MT" w:hAnsi="Tw Cen MT"/>
        </w:rPr>
      </w:pPr>
    </w:p>
    <w:p w:rsidR="003622DF" w:rsidRPr="001444A0" w:rsidRDefault="00FB48ED" w:rsidP="00E07107">
      <w:pPr>
        <w:pStyle w:val="Geenafstand"/>
        <w:rPr>
          <w:rFonts w:ascii="Tw Cen MT" w:hAnsi="Tw Cen MT"/>
        </w:rPr>
      </w:pPr>
      <w:r w:rsidRPr="001444A0">
        <w:rPr>
          <w:rFonts w:ascii="Tw Cen MT" w:hAnsi="Tw Cen MT"/>
        </w:rPr>
        <w:t xml:space="preserve">Met vriendelijke groet, </w:t>
      </w:r>
    </w:p>
    <w:p w:rsidR="003622DF" w:rsidRPr="001444A0" w:rsidRDefault="003622DF" w:rsidP="00E07107">
      <w:pPr>
        <w:pStyle w:val="Geenafstand"/>
        <w:rPr>
          <w:rFonts w:ascii="Tw Cen MT" w:hAnsi="Tw Cen MT"/>
        </w:rPr>
      </w:pPr>
    </w:p>
    <w:p w:rsidR="004C67C4" w:rsidRPr="001444A0" w:rsidRDefault="00FB48ED" w:rsidP="00E07107">
      <w:pPr>
        <w:pStyle w:val="Geenafstand"/>
        <w:rPr>
          <w:rFonts w:ascii="Tw Cen MT" w:hAnsi="Tw Cen MT"/>
        </w:rPr>
      </w:pPr>
      <w:r w:rsidRPr="001444A0">
        <w:rPr>
          <w:rFonts w:ascii="Tw Cen MT" w:hAnsi="Tw Cen MT"/>
        </w:rPr>
        <w:t>Ronald Wiede</w:t>
      </w:r>
      <w:r w:rsidR="00EC69FF" w:rsidRPr="001444A0">
        <w:rPr>
          <w:rFonts w:ascii="Tw Cen MT" w:hAnsi="Tw Cen MT"/>
        </w:rPr>
        <w:t>meyer &amp; Margreet Smit de Koning</w:t>
      </w:r>
    </w:p>
    <w:sectPr w:rsidR="004C67C4" w:rsidRPr="0014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BE4"/>
    <w:multiLevelType w:val="hybridMultilevel"/>
    <w:tmpl w:val="2B20E6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CB11AF"/>
    <w:multiLevelType w:val="hybridMultilevel"/>
    <w:tmpl w:val="5650A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1059E5"/>
    <w:multiLevelType w:val="hybridMultilevel"/>
    <w:tmpl w:val="0B646BD2"/>
    <w:lvl w:ilvl="0" w:tplc="357679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07"/>
    <w:rsid w:val="00027F6B"/>
    <w:rsid w:val="000433F3"/>
    <w:rsid w:val="000445B4"/>
    <w:rsid w:val="001444A0"/>
    <w:rsid w:val="00171F6B"/>
    <w:rsid w:val="002405A4"/>
    <w:rsid w:val="003622DF"/>
    <w:rsid w:val="00385B4C"/>
    <w:rsid w:val="003A42E7"/>
    <w:rsid w:val="003B263D"/>
    <w:rsid w:val="003C79C7"/>
    <w:rsid w:val="00445EE3"/>
    <w:rsid w:val="004C67C4"/>
    <w:rsid w:val="004E71BE"/>
    <w:rsid w:val="0052770E"/>
    <w:rsid w:val="005C47DA"/>
    <w:rsid w:val="005D213B"/>
    <w:rsid w:val="005D7FFC"/>
    <w:rsid w:val="00640182"/>
    <w:rsid w:val="0071267D"/>
    <w:rsid w:val="00716C3E"/>
    <w:rsid w:val="007635DF"/>
    <w:rsid w:val="007640B9"/>
    <w:rsid w:val="008928BC"/>
    <w:rsid w:val="009722F9"/>
    <w:rsid w:val="009942A8"/>
    <w:rsid w:val="009C35D9"/>
    <w:rsid w:val="009E56EC"/>
    <w:rsid w:val="00A05454"/>
    <w:rsid w:val="00A1037D"/>
    <w:rsid w:val="00A81D09"/>
    <w:rsid w:val="00AE7721"/>
    <w:rsid w:val="00BB5A1F"/>
    <w:rsid w:val="00BD00D1"/>
    <w:rsid w:val="00C237D4"/>
    <w:rsid w:val="00CA0283"/>
    <w:rsid w:val="00CC6144"/>
    <w:rsid w:val="00D958AA"/>
    <w:rsid w:val="00DB5BF1"/>
    <w:rsid w:val="00E021BE"/>
    <w:rsid w:val="00E07107"/>
    <w:rsid w:val="00E07301"/>
    <w:rsid w:val="00E503A9"/>
    <w:rsid w:val="00EC69FF"/>
    <w:rsid w:val="00EF0C44"/>
    <w:rsid w:val="00F51FA2"/>
    <w:rsid w:val="00F66512"/>
    <w:rsid w:val="00F71216"/>
    <w:rsid w:val="00F73A4C"/>
    <w:rsid w:val="00F862D6"/>
    <w:rsid w:val="00F91734"/>
    <w:rsid w:val="00FB48ED"/>
    <w:rsid w:val="00FC4722"/>
    <w:rsid w:val="00FE4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466C8-0C23-4B0B-93BB-F15F47E7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7107"/>
    <w:pPr>
      <w:spacing w:after="0" w:line="240" w:lineRule="auto"/>
    </w:pPr>
  </w:style>
  <w:style w:type="character" w:styleId="Hyperlink">
    <w:name w:val="Hyperlink"/>
    <w:basedOn w:val="Standaardalinea-lettertype"/>
    <w:uiPriority w:val="99"/>
    <w:unhideWhenUsed/>
    <w:rsid w:val="00FB48ED"/>
    <w:rPr>
      <w:color w:val="0000FF" w:themeColor="hyperlink"/>
      <w:u w:val="single"/>
    </w:rPr>
  </w:style>
  <w:style w:type="paragraph" w:styleId="Ballontekst">
    <w:name w:val="Balloon Text"/>
    <w:basedOn w:val="Standaard"/>
    <w:link w:val="BallontekstChar"/>
    <w:uiPriority w:val="99"/>
    <w:semiHidden/>
    <w:unhideWhenUsed/>
    <w:rsid w:val="005D21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13B"/>
    <w:rPr>
      <w:rFonts w:ascii="Tahoma" w:hAnsi="Tahoma" w:cs="Tahoma"/>
      <w:sz w:val="16"/>
      <w:szCs w:val="16"/>
    </w:rPr>
  </w:style>
  <w:style w:type="paragraph" w:styleId="Lijstalinea">
    <w:name w:val="List Paragraph"/>
    <w:basedOn w:val="Standaard"/>
    <w:uiPriority w:val="34"/>
    <w:qFormat/>
    <w:rsid w:val="00240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56817">
      <w:bodyDiv w:val="1"/>
      <w:marLeft w:val="0"/>
      <w:marRight w:val="0"/>
      <w:marTop w:val="0"/>
      <w:marBottom w:val="0"/>
      <w:divBdr>
        <w:top w:val="none" w:sz="0" w:space="0" w:color="auto"/>
        <w:left w:val="none" w:sz="0" w:space="0" w:color="auto"/>
        <w:bottom w:val="none" w:sz="0" w:space="0" w:color="auto"/>
        <w:right w:val="none" w:sz="0" w:space="0" w:color="auto"/>
      </w:divBdr>
      <w:divsChild>
        <w:div w:id="1053772311">
          <w:marLeft w:val="0"/>
          <w:marRight w:val="0"/>
          <w:marTop w:val="0"/>
          <w:marBottom w:val="0"/>
          <w:divBdr>
            <w:top w:val="none" w:sz="0" w:space="0" w:color="auto"/>
            <w:left w:val="none" w:sz="0" w:space="0" w:color="auto"/>
            <w:bottom w:val="none" w:sz="0" w:space="0" w:color="auto"/>
            <w:right w:val="none" w:sz="0" w:space="0" w:color="auto"/>
          </w:divBdr>
          <w:divsChild>
            <w:div w:id="1393044581">
              <w:marLeft w:val="0"/>
              <w:marRight w:val="0"/>
              <w:marTop w:val="0"/>
              <w:marBottom w:val="0"/>
              <w:divBdr>
                <w:top w:val="none" w:sz="0" w:space="0" w:color="auto"/>
                <w:left w:val="none" w:sz="0" w:space="0" w:color="auto"/>
                <w:bottom w:val="none" w:sz="0" w:space="0" w:color="auto"/>
                <w:right w:val="none" w:sz="0" w:space="0" w:color="auto"/>
              </w:divBdr>
            </w:div>
          </w:divsChild>
        </w:div>
        <w:div w:id="722337809">
          <w:marLeft w:val="0"/>
          <w:marRight w:val="0"/>
          <w:marTop w:val="0"/>
          <w:marBottom w:val="0"/>
          <w:divBdr>
            <w:top w:val="none" w:sz="0" w:space="0" w:color="auto"/>
            <w:left w:val="none" w:sz="0" w:space="0" w:color="auto"/>
            <w:bottom w:val="none" w:sz="0" w:space="0" w:color="auto"/>
            <w:right w:val="none" w:sz="0" w:space="0" w:color="auto"/>
          </w:divBdr>
          <w:divsChild>
            <w:div w:id="2116439804">
              <w:marLeft w:val="0"/>
              <w:marRight w:val="0"/>
              <w:marTop w:val="0"/>
              <w:marBottom w:val="0"/>
              <w:divBdr>
                <w:top w:val="none" w:sz="0" w:space="0" w:color="auto"/>
                <w:left w:val="none" w:sz="0" w:space="0" w:color="auto"/>
                <w:bottom w:val="none" w:sz="0" w:space="0" w:color="auto"/>
                <w:right w:val="none" w:sz="0" w:space="0" w:color="auto"/>
              </w:divBdr>
            </w:div>
          </w:divsChild>
        </w:div>
        <w:div w:id="566574204">
          <w:marLeft w:val="0"/>
          <w:marRight w:val="0"/>
          <w:marTop w:val="0"/>
          <w:marBottom w:val="0"/>
          <w:divBdr>
            <w:top w:val="none" w:sz="0" w:space="0" w:color="auto"/>
            <w:left w:val="none" w:sz="0" w:space="0" w:color="auto"/>
            <w:bottom w:val="none" w:sz="0" w:space="0" w:color="auto"/>
            <w:right w:val="none" w:sz="0" w:space="0" w:color="auto"/>
          </w:divBdr>
          <w:divsChild>
            <w:div w:id="463740584">
              <w:marLeft w:val="0"/>
              <w:marRight w:val="0"/>
              <w:marTop w:val="0"/>
              <w:marBottom w:val="0"/>
              <w:divBdr>
                <w:top w:val="none" w:sz="0" w:space="0" w:color="auto"/>
                <w:left w:val="none" w:sz="0" w:space="0" w:color="auto"/>
                <w:bottom w:val="none" w:sz="0" w:space="0" w:color="auto"/>
                <w:right w:val="none" w:sz="0" w:space="0" w:color="auto"/>
              </w:divBdr>
            </w:div>
          </w:divsChild>
        </w:div>
        <w:div w:id="1737706001">
          <w:marLeft w:val="0"/>
          <w:marRight w:val="0"/>
          <w:marTop w:val="0"/>
          <w:marBottom w:val="0"/>
          <w:divBdr>
            <w:top w:val="none" w:sz="0" w:space="0" w:color="auto"/>
            <w:left w:val="none" w:sz="0" w:space="0" w:color="auto"/>
            <w:bottom w:val="none" w:sz="0" w:space="0" w:color="auto"/>
            <w:right w:val="none" w:sz="0" w:space="0" w:color="auto"/>
          </w:divBdr>
          <w:divsChild>
            <w:div w:id="1960598854">
              <w:marLeft w:val="0"/>
              <w:marRight w:val="0"/>
              <w:marTop w:val="0"/>
              <w:marBottom w:val="0"/>
              <w:divBdr>
                <w:top w:val="none" w:sz="0" w:space="0" w:color="auto"/>
                <w:left w:val="none" w:sz="0" w:space="0" w:color="auto"/>
                <w:bottom w:val="none" w:sz="0" w:space="0" w:color="auto"/>
                <w:right w:val="none" w:sz="0" w:space="0" w:color="auto"/>
              </w:divBdr>
            </w:div>
          </w:divsChild>
        </w:div>
        <w:div w:id="906576637">
          <w:marLeft w:val="0"/>
          <w:marRight w:val="0"/>
          <w:marTop w:val="0"/>
          <w:marBottom w:val="0"/>
          <w:divBdr>
            <w:top w:val="none" w:sz="0" w:space="0" w:color="auto"/>
            <w:left w:val="none" w:sz="0" w:space="0" w:color="auto"/>
            <w:bottom w:val="none" w:sz="0" w:space="0" w:color="auto"/>
            <w:right w:val="none" w:sz="0" w:space="0" w:color="auto"/>
          </w:divBdr>
          <w:divsChild>
            <w:div w:id="47386810">
              <w:marLeft w:val="0"/>
              <w:marRight w:val="0"/>
              <w:marTop w:val="0"/>
              <w:marBottom w:val="0"/>
              <w:divBdr>
                <w:top w:val="none" w:sz="0" w:space="0" w:color="auto"/>
                <w:left w:val="none" w:sz="0" w:space="0" w:color="auto"/>
                <w:bottom w:val="none" w:sz="0" w:space="0" w:color="auto"/>
                <w:right w:val="none" w:sz="0" w:space="0" w:color="auto"/>
              </w:divBdr>
            </w:div>
          </w:divsChild>
        </w:div>
        <w:div w:id="1167477083">
          <w:marLeft w:val="0"/>
          <w:marRight w:val="0"/>
          <w:marTop w:val="0"/>
          <w:marBottom w:val="0"/>
          <w:divBdr>
            <w:top w:val="none" w:sz="0" w:space="0" w:color="auto"/>
            <w:left w:val="none" w:sz="0" w:space="0" w:color="auto"/>
            <w:bottom w:val="none" w:sz="0" w:space="0" w:color="auto"/>
            <w:right w:val="none" w:sz="0" w:space="0" w:color="auto"/>
          </w:divBdr>
          <w:divsChild>
            <w:div w:id="3097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ragswaaier.nl/teamtrainin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dragswaaier.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edragswaai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de koning</dc:creator>
  <cp:lastModifiedBy>Jeroen Reussing</cp:lastModifiedBy>
  <cp:revision>2</cp:revision>
  <dcterms:created xsi:type="dcterms:W3CDTF">2015-06-13T23:05:00Z</dcterms:created>
  <dcterms:modified xsi:type="dcterms:W3CDTF">2015-06-13T23:05:00Z</dcterms:modified>
</cp:coreProperties>
</file>